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Lines="-2147483648" w:beforeAutospacing="0" w:afterLines="-2147483648" w:afterAutospacing="0" w:line="416" w:lineRule="auto"/>
        <w:jc w:val="center"/>
        <w:rPr>
          <w:rFonts w:hint="eastAsia" w:ascii="Calibri Light" w:hAnsi="Calibri Light" w:eastAsia="宋体" w:cs="Times New Roman"/>
          <w:bCs/>
          <w:sz w:val="36"/>
          <w:szCs w:val="28"/>
          <w:lang w:val="en-US" w:eastAsia="zh-CN"/>
        </w:rPr>
      </w:pPr>
      <w:r>
        <w:rPr>
          <w:rFonts w:hint="eastAsia" w:ascii="Calibri Light" w:hAnsi="Calibri Light" w:eastAsia="宋体" w:cs="Times New Roman"/>
          <w:bCs/>
          <w:sz w:val="36"/>
          <w:szCs w:val="28"/>
          <w:lang w:val="en-US" w:eastAsia="zh-CN"/>
        </w:rPr>
        <w:t>第一届绿色物流与供应链发展大会参会回执</w:t>
      </w:r>
    </w:p>
    <w:p>
      <w:pPr>
        <w:jc w:val="center"/>
        <w:rPr>
          <w:rFonts w:hint="eastAsia"/>
          <w:color w:val="FF0000"/>
          <w:lang w:val="en-US" w:eastAsia="zh-CN"/>
        </w:rPr>
      </w:pPr>
      <w:r>
        <w:rPr>
          <w:rFonts w:hint="eastAsia" w:ascii="Calibri Light" w:hAnsi="Calibri Light" w:eastAsia="宋体" w:cs="Times New Roman"/>
          <w:b/>
          <w:bCs w:val="0"/>
          <w:color w:val="FF0000"/>
          <w:sz w:val="32"/>
          <w:szCs w:val="32"/>
          <w:lang w:val="en-US" w:eastAsia="zh-CN"/>
        </w:rPr>
        <w:t>（参会当天请随身携带身份证原件、会址入场需刷身份证）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会议时间：2023年12月1-3日           会议地点：浙江省杭州市杭州国际博览中心</w:t>
      </w:r>
    </w:p>
    <w:tbl>
      <w:tblPr>
        <w:tblStyle w:val="3"/>
        <w:tblW w:w="107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222"/>
        <w:gridCol w:w="1600"/>
        <w:gridCol w:w="309"/>
        <w:gridCol w:w="1651"/>
        <w:gridCol w:w="174"/>
        <w:gridCol w:w="1364"/>
        <w:gridCol w:w="1313"/>
        <w:gridCol w:w="451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7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9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739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39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手机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755" w:firstLineChars="472"/>
              <w:jc w:val="both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77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ind w:firstLine="562" w:firstLineChars="20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-154940</wp:posOffset>
                  </wp:positionH>
                  <wp:positionV relativeFrom="paragraph">
                    <wp:posOffset>70485</wp:posOffset>
                  </wp:positionV>
                  <wp:extent cx="1598930" cy="1497330"/>
                  <wp:effectExtent l="0" t="0" r="0" b="1270"/>
                  <wp:wrapSquare wrapText="right"/>
                  <wp:docPr id="11" name="图片 11" descr="1696420cdd6aaec00380e657ebae7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696420cdd6aaec00380e657ebae77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特别声明：</w:t>
            </w:r>
          </w:p>
          <w:p>
            <w:pPr>
              <w:adjustRightInd w:val="0"/>
              <w:snapToGrid w:val="0"/>
              <w:spacing w:line="100" w:lineRule="atLeast"/>
              <w:ind w:leftChars="170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100" w:lineRule="atLeast"/>
              <w:ind w:leftChars="1700"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应杭州国际博览中心要求，</w:t>
            </w:r>
          </w:p>
          <w:p>
            <w:pPr>
              <w:adjustRightInd w:val="0"/>
              <w:snapToGrid w:val="0"/>
              <w:spacing w:line="100" w:lineRule="atLeast"/>
              <w:ind w:leftChars="1700"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参会、观展入场嘉宾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需要扫左侧二维码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实名注册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adjustRightInd w:val="0"/>
              <w:snapToGrid w:val="0"/>
              <w:spacing w:line="100" w:lineRule="atLeast"/>
              <w:ind w:leftChars="1700"/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adjustRightInd w:val="0"/>
              <w:snapToGrid w:val="0"/>
              <w:spacing w:line="100" w:lineRule="atLeast"/>
              <w:ind w:leftChars="1700"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参会当天请随身携带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身份证原件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</w:p>
          <w:p>
            <w:pPr>
              <w:adjustRightInd w:val="0"/>
              <w:snapToGrid w:val="0"/>
              <w:spacing w:line="100" w:lineRule="atLeast"/>
              <w:ind w:left="3570" w:leftChars="1700" w:firstLine="480" w:firstLineChars="200"/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会址入场需刷身份证。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会议安排</w:t>
            </w: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12月1日：报到；12月2日：大会主论坛及分论坛；12月3日上午：大讲堂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参与形式</w:t>
            </w: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企业代表参会：□2600元/人，院校代表参会：□1800元/人，□会员单位代表参会：□2000元/人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26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申请入会、会议演讲、宣传及其他合作请来电咨询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2262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住宿酒店</w:t>
            </w: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杭州英冠索菲特酒店（地址：浙江省杭州市萧山区明星路485号）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价格：500元/间 含早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是否住宿（12月1日□是 □否）（12月2日□是 □否）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房间数量：大床（    ）间  双床（    ）间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2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26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开户名称：北京中物华源环保咨询有限公司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开户行名称：中国建设银行北京西四支行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账号：11050161360000002166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汇款时请备注：绿色大会+参会企业名称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此次会议开具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增值税普通发票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0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635</wp:posOffset>
                  </wp:positionV>
                  <wp:extent cx="1638300" cy="1638300"/>
                  <wp:effectExtent l="0" t="0" r="0" b="0"/>
                  <wp:wrapSquare wrapText="bothSides"/>
                  <wp:docPr id="1" name="图片 1" descr="qrcode_for_gh_f7691b525f97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rcode_for_gh_f7691b525f97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具体会议日程敬请关注“中物联绿色物流分会”微信公众号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刘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哲 15120091994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崔丹丹 18601019687</w:t>
            </w:r>
          </w:p>
          <w:p>
            <w:pPr>
              <w:ind w:firstLine="960" w:firstLineChars="400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曹惠蕾 13269369788  王旭明 13261169598</w:t>
            </w:r>
          </w:p>
          <w:p>
            <w:pPr>
              <w:ind w:firstLine="960" w:firstLineChars="400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赵洁玉 18811307600  刘  然 18611999418</w:t>
            </w:r>
          </w:p>
          <w:p>
            <w:pPr>
              <w:adjustRightInd w:val="0"/>
              <w:snapToGrid w:val="0"/>
              <w:spacing w:line="100" w:lineRule="atLeast"/>
              <w:ind w:leftChars="1900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1900" w:firstLine="723" w:firstLineChars="300"/>
              <w:jc w:val="both"/>
              <w:textAlignment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:lswl@cflp.org.cn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注：具体会议日程敬请关注“中物联绿色物流分会”微信公众号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:lswl@cflp.org.cn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TJhZjM1YzJmNDkzMjI0MzM4ZjA2NjhhMDY1NjcifQ=="/>
  </w:docVars>
  <w:rsids>
    <w:rsidRoot w:val="776C154F"/>
    <w:rsid w:val="02864039"/>
    <w:rsid w:val="03351867"/>
    <w:rsid w:val="03771448"/>
    <w:rsid w:val="042A7D5F"/>
    <w:rsid w:val="07B039D6"/>
    <w:rsid w:val="09F66CDE"/>
    <w:rsid w:val="0C885121"/>
    <w:rsid w:val="0D013F78"/>
    <w:rsid w:val="0DE7543C"/>
    <w:rsid w:val="10CF631E"/>
    <w:rsid w:val="11D66A7E"/>
    <w:rsid w:val="12D9526E"/>
    <w:rsid w:val="13AD4B99"/>
    <w:rsid w:val="13D4527A"/>
    <w:rsid w:val="14196722"/>
    <w:rsid w:val="174C12CA"/>
    <w:rsid w:val="18A10ECB"/>
    <w:rsid w:val="1B073224"/>
    <w:rsid w:val="1B1D77B6"/>
    <w:rsid w:val="1E483FA5"/>
    <w:rsid w:val="1FEB553A"/>
    <w:rsid w:val="20B30035"/>
    <w:rsid w:val="233A19C7"/>
    <w:rsid w:val="235468AA"/>
    <w:rsid w:val="25734F26"/>
    <w:rsid w:val="25FE3E43"/>
    <w:rsid w:val="265311BB"/>
    <w:rsid w:val="28D50DAC"/>
    <w:rsid w:val="297B5F12"/>
    <w:rsid w:val="2C8E624A"/>
    <w:rsid w:val="2F962636"/>
    <w:rsid w:val="31C7784B"/>
    <w:rsid w:val="339626B1"/>
    <w:rsid w:val="35273344"/>
    <w:rsid w:val="35615DFE"/>
    <w:rsid w:val="37F70B26"/>
    <w:rsid w:val="38964932"/>
    <w:rsid w:val="39057C2B"/>
    <w:rsid w:val="3AEC60D8"/>
    <w:rsid w:val="3F9F458D"/>
    <w:rsid w:val="44096662"/>
    <w:rsid w:val="46D44949"/>
    <w:rsid w:val="4703683E"/>
    <w:rsid w:val="48021DE3"/>
    <w:rsid w:val="4A703687"/>
    <w:rsid w:val="4EA0031B"/>
    <w:rsid w:val="512700BB"/>
    <w:rsid w:val="523C29F3"/>
    <w:rsid w:val="524B1D5B"/>
    <w:rsid w:val="545E52F9"/>
    <w:rsid w:val="54B44EE0"/>
    <w:rsid w:val="55E61D97"/>
    <w:rsid w:val="576579CD"/>
    <w:rsid w:val="5771641E"/>
    <w:rsid w:val="57A833E0"/>
    <w:rsid w:val="5EAF1BA1"/>
    <w:rsid w:val="629B5812"/>
    <w:rsid w:val="65D627C2"/>
    <w:rsid w:val="66CB11FB"/>
    <w:rsid w:val="66FB71D3"/>
    <w:rsid w:val="6AA04583"/>
    <w:rsid w:val="6AC946CE"/>
    <w:rsid w:val="6D1C2286"/>
    <w:rsid w:val="6D694C18"/>
    <w:rsid w:val="6E3A191E"/>
    <w:rsid w:val="6F2315A0"/>
    <w:rsid w:val="7195244E"/>
    <w:rsid w:val="72BD7A32"/>
    <w:rsid w:val="744B35F0"/>
    <w:rsid w:val="758757FA"/>
    <w:rsid w:val="776C154F"/>
    <w:rsid w:val="78286E4A"/>
    <w:rsid w:val="78BD44C2"/>
    <w:rsid w:val="7942031A"/>
    <w:rsid w:val="7C6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626</Characters>
  <Lines>0</Lines>
  <Paragraphs>0</Paragraphs>
  <TotalTime>17</TotalTime>
  <ScaleCrop>false</ScaleCrop>
  <LinksUpToDate>false</LinksUpToDate>
  <CharactersWithSpaces>675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Michelle</cp:lastModifiedBy>
  <dcterms:modified xsi:type="dcterms:W3CDTF">2023-11-16T03:33:11Z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D7A3D905B2E44FB89C3AE95118B1EF33_13</vt:lpwstr>
  </property>
</Properties>
</file>