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69" w:rsidRPr="005A5DA6" w:rsidRDefault="00BB0F5D">
      <w:pPr>
        <w:rPr>
          <w:rFonts w:ascii="黑体" w:eastAsia="黑体" w:hAnsi="黑体"/>
          <w:bCs/>
          <w:color w:val="000000" w:themeColor="text1"/>
          <w:sz w:val="30"/>
          <w:szCs w:val="30"/>
        </w:rPr>
      </w:pPr>
      <w:r w:rsidRPr="005A5DA6">
        <w:rPr>
          <w:rFonts w:ascii="黑体" w:eastAsia="黑体" w:hAnsi="黑体" w:hint="eastAsia"/>
          <w:bCs/>
          <w:color w:val="000000" w:themeColor="text1"/>
          <w:sz w:val="30"/>
          <w:szCs w:val="30"/>
        </w:rPr>
        <w:t>附件1：</w:t>
      </w:r>
    </w:p>
    <w:p w:rsidR="006C0B69" w:rsidRPr="005A5DA6" w:rsidRDefault="00BB0F5D">
      <w:pPr>
        <w:jc w:val="center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会议议程（暂定）</w:t>
      </w:r>
    </w:p>
    <w:p w:rsidR="006C0B69" w:rsidRPr="005A5DA6" w:rsidRDefault="00BB0F5D">
      <w:pPr>
        <w:spacing w:line="500" w:lineRule="exact"/>
        <w:ind w:left="180" w:firstLine="42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（一）第一天全天：代表报到</w:t>
      </w:r>
    </w:p>
    <w:p w:rsidR="006C0B69" w:rsidRPr="005A5DA6" w:rsidRDefault="00BB0F5D">
      <w:pPr>
        <w:spacing w:line="500" w:lineRule="exact"/>
        <w:ind w:left="180" w:firstLine="42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Pr="005A5DA6">
        <w:rPr>
          <w:rFonts w:ascii="仿宋" w:eastAsia="仿宋" w:hAnsi="仿宋"/>
          <w:color w:val="000000" w:themeColor="text1"/>
          <w:sz w:val="30"/>
          <w:szCs w:val="30"/>
        </w:rPr>
        <w:t xml:space="preserve">     </w:t>
      </w: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第一天</w:t>
      </w:r>
      <w:r w:rsidRPr="005A5DA6">
        <w:rPr>
          <w:rFonts w:ascii="仿宋" w:eastAsia="仿宋" w:hAnsi="仿宋"/>
          <w:color w:val="000000" w:themeColor="text1"/>
          <w:sz w:val="30"/>
          <w:szCs w:val="30"/>
        </w:rPr>
        <w:t>晚上：中国物流与采购联合会物流信息服务平台分会第一届</w:t>
      </w: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第四次理事会</w:t>
      </w:r>
    </w:p>
    <w:p w:rsidR="006C0B69" w:rsidRPr="005A5DA6" w:rsidRDefault="00BB0F5D">
      <w:pPr>
        <w:spacing w:line="500" w:lineRule="exact"/>
        <w:ind w:left="180" w:firstLine="420"/>
        <w:rPr>
          <w:rFonts w:ascii="仿宋" w:eastAsia="仿宋" w:hAnsi="仿宋"/>
          <w:bCs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bCs/>
          <w:color w:val="000000" w:themeColor="text1"/>
          <w:sz w:val="30"/>
          <w:szCs w:val="30"/>
        </w:rPr>
        <w:t>（二）第二天上午：全体大会（包括开幕式和主题演讲）</w:t>
      </w:r>
    </w:p>
    <w:p w:rsidR="006C0B69" w:rsidRPr="005A5DA6" w:rsidRDefault="00BB0F5D">
      <w:pPr>
        <w:spacing w:line="500" w:lineRule="exact"/>
        <w:ind w:firstLineChars="800" w:firstLine="2400"/>
        <w:rPr>
          <w:rFonts w:ascii="仿宋" w:eastAsia="仿宋" w:hAnsi="仿宋"/>
          <w:bCs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bCs/>
          <w:color w:val="000000" w:themeColor="text1"/>
          <w:sz w:val="30"/>
          <w:szCs w:val="30"/>
        </w:rPr>
        <w:t>下午：分论坛（包括主题演讲和嘉宾互动）</w:t>
      </w:r>
    </w:p>
    <w:p w:rsidR="006C0B69" w:rsidRPr="00144E83" w:rsidRDefault="00BB0F5D">
      <w:pPr>
        <w:spacing w:line="500" w:lineRule="exact"/>
        <w:ind w:firstLineChars="350" w:firstLine="984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 w:rsidRPr="00144E83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大会专题之一：网络货运平台的发展与创新</w:t>
      </w:r>
    </w:p>
    <w:p w:rsidR="006C0B69" w:rsidRPr="005A5DA6" w:rsidRDefault="00BB0F5D">
      <w:pPr>
        <w:spacing w:line="500" w:lineRule="exact"/>
        <w:ind w:firstLineChars="350" w:firstLine="98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5A5DA6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、网络货运平台的现状与发展前景分析</w:t>
      </w:r>
    </w:p>
    <w:p w:rsidR="006C0B69" w:rsidRPr="005A5DA6" w:rsidRDefault="00BB0F5D">
      <w:pPr>
        <w:spacing w:line="500" w:lineRule="exact"/>
        <w:ind w:firstLineChars="350" w:firstLine="98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5A5DA6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、网络货运平台如何助力物流企业</w:t>
      </w: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t>和供应链企业</w:t>
      </w:r>
      <w:r w:rsidRPr="005A5DA6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转型升级</w:t>
      </w:r>
    </w:p>
    <w:p w:rsidR="006C0B69" w:rsidRPr="005A5DA6" w:rsidRDefault="00BB0F5D">
      <w:pPr>
        <w:spacing w:line="500" w:lineRule="exact"/>
        <w:ind w:firstLineChars="350" w:firstLine="98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t>3、数字化运力的搭建与运营</w:t>
      </w:r>
    </w:p>
    <w:p w:rsidR="006C0B69" w:rsidRPr="005A5DA6" w:rsidRDefault="00BB0F5D">
      <w:pPr>
        <w:spacing w:line="500" w:lineRule="exact"/>
        <w:ind w:firstLineChars="350" w:firstLine="980"/>
        <w:rPr>
          <w:rFonts w:ascii="仿宋" w:eastAsia="仿宋" w:hAnsi="仿宋"/>
          <w:color w:val="000000" w:themeColor="text1"/>
          <w:sz w:val="28"/>
          <w:szCs w:val="28"/>
        </w:rPr>
      </w:pP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t>4、网络货运发展不同阶段中的机遇与挑战</w:t>
      </w:r>
    </w:p>
    <w:p w:rsidR="006C0B69" w:rsidRPr="005A5DA6" w:rsidRDefault="00BB0F5D">
      <w:pPr>
        <w:spacing w:line="500" w:lineRule="exact"/>
        <w:ind w:firstLineChars="350" w:firstLine="980"/>
        <w:rPr>
          <w:rFonts w:ascii="仿宋" w:eastAsia="仿宋" w:hAnsi="仿宋"/>
          <w:color w:val="000000" w:themeColor="text1"/>
          <w:sz w:val="28"/>
          <w:szCs w:val="28"/>
        </w:rPr>
      </w:pP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t>5、网络货运平台企业服务能力的关键要素</w:t>
      </w:r>
    </w:p>
    <w:p w:rsidR="006C0B69" w:rsidRPr="005A5DA6" w:rsidRDefault="00BB0F5D">
      <w:pPr>
        <w:spacing w:line="500" w:lineRule="exact"/>
        <w:ind w:firstLineChars="350" w:firstLine="980"/>
        <w:rPr>
          <w:rFonts w:ascii="仿宋" w:eastAsia="仿宋" w:hAnsi="仿宋"/>
          <w:color w:val="000000" w:themeColor="text1"/>
          <w:sz w:val="28"/>
          <w:szCs w:val="28"/>
        </w:rPr>
      </w:pP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t>6、多式联运与网络货运平台的融合发展</w:t>
      </w:r>
    </w:p>
    <w:p w:rsidR="006C0B69" w:rsidRPr="00144E83" w:rsidRDefault="00BB0F5D">
      <w:pPr>
        <w:spacing w:line="500" w:lineRule="exact"/>
        <w:ind w:leftChars="200" w:left="420" w:firstLineChars="200" w:firstLine="602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144E83">
        <w:rPr>
          <w:rFonts w:ascii="仿宋" w:eastAsia="仿宋" w:hAnsi="仿宋" w:hint="eastAsia"/>
          <w:b/>
          <w:color w:val="000000" w:themeColor="text1"/>
          <w:sz w:val="30"/>
          <w:szCs w:val="30"/>
        </w:rPr>
        <w:t>大会专题之二：多式联运与产业互联网平台和网络货运的融合发展创新</w:t>
      </w:r>
    </w:p>
    <w:p w:rsidR="006C0B69" w:rsidRPr="005A5DA6" w:rsidRDefault="00BB0F5D" w:rsidP="00F52208">
      <w:pPr>
        <w:spacing w:line="500" w:lineRule="exact"/>
        <w:ind w:firstLineChars="350" w:firstLine="980"/>
        <w:rPr>
          <w:rFonts w:ascii="仿宋" w:eastAsia="仿宋" w:hAnsi="仿宋"/>
          <w:color w:val="000000" w:themeColor="text1"/>
          <w:sz w:val="28"/>
          <w:szCs w:val="28"/>
        </w:rPr>
      </w:pPr>
      <w:r w:rsidRPr="005A5DA6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t>、钢铁行业关联大宗商品、建材和工业原材料行业网络货运平台的落地与实践</w:t>
      </w:r>
    </w:p>
    <w:p w:rsidR="006C0B69" w:rsidRPr="005A5DA6" w:rsidRDefault="00BB0F5D" w:rsidP="00F52208">
      <w:pPr>
        <w:spacing w:line="500" w:lineRule="exact"/>
        <w:ind w:firstLineChars="350" w:firstLine="980"/>
        <w:rPr>
          <w:rFonts w:ascii="仿宋" w:eastAsia="仿宋" w:hAnsi="仿宋"/>
          <w:color w:val="000000" w:themeColor="text1"/>
          <w:sz w:val="28"/>
          <w:szCs w:val="28"/>
        </w:rPr>
      </w:pP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t>2、创新多式联运智慧物流营运模式新思路</w:t>
      </w:r>
    </w:p>
    <w:p w:rsidR="006C0B69" w:rsidRPr="005A5DA6" w:rsidRDefault="00BB0F5D" w:rsidP="00F52208">
      <w:pPr>
        <w:spacing w:line="500" w:lineRule="exact"/>
        <w:ind w:firstLineChars="350" w:firstLine="980"/>
        <w:rPr>
          <w:rFonts w:ascii="仿宋" w:eastAsia="仿宋" w:hAnsi="仿宋"/>
          <w:color w:val="000000" w:themeColor="text1"/>
          <w:sz w:val="28"/>
          <w:szCs w:val="28"/>
        </w:rPr>
      </w:pP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t>3、干散货运输海铁联运和公路运输的衔接与配合</w:t>
      </w:r>
    </w:p>
    <w:p w:rsidR="006C0B69" w:rsidRPr="005A5DA6" w:rsidRDefault="00BB0F5D" w:rsidP="00F52208">
      <w:pPr>
        <w:spacing w:line="500" w:lineRule="exact"/>
        <w:ind w:firstLineChars="350" w:firstLine="980"/>
        <w:rPr>
          <w:rFonts w:ascii="仿宋" w:eastAsia="仿宋" w:hAnsi="仿宋"/>
          <w:color w:val="000000" w:themeColor="text1"/>
          <w:sz w:val="28"/>
          <w:szCs w:val="28"/>
        </w:rPr>
      </w:pP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t>4、多式联运平台与数字化物流枢纽联动机制</w:t>
      </w:r>
    </w:p>
    <w:p w:rsidR="006C0B69" w:rsidRPr="005A5DA6" w:rsidRDefault="00BB0F5D" w:rsidP="00F52208">
      <w:pPr>
        <w:spacing w:line="500" w:lineRule="exact"/>
        <w:ind w:firstLineChars="350" w:firstLine="980"/>
        <w:rPr>
          <w:rFonts w:ascii="仿宋" w:eastAsia="仿宋" w:hAnsi="仿宋"/>
          <w:color w:val="000000" w:themeColor="text1"/>
          <w:sz w:val="28"/>
          <w:szCs w:val="28"/>
        </w:rPr>
      </w:pP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t>5、如何打造围绕海港、陆港、江港“最后一公里”数字化服务体系</w:t>
      </w:r>
    </w:p>
    <w:p w:rsidR="006C0B69" w:rsidRPr="005A5DA6" w:rsidRDefault="00BB0F5D" w:rsidP="00F52208">
      <w:pPr>
        <w:spacing w:line="500" w:lineRule="exact"/>
        <w:ind w:firstLineChars="350" w:firstLine="980"/>
        <w:rPr>
          <w:rFonts w:ascii="仿宋" w:eastAsia="仿宋" w:hAnsi="仿宋"/>
          <w:color w:val="000000" w:themeColor="text1"/>
          <w:sz w:val="28"/>
          <w:szCs w:val="28"/>
        </w:rPr>
      </w:pP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t>6、钢铁产业与网络货运平台发展的创新思路</w:t>
      </w:r>
    </w:p>
    <w:p w:rsidR="006C0B69" w:rsidRPr="005A5DA6" w:rsidRDefault="00BB0F5D" w:rsidP="00F52208">
      <w:pPr>
        <w:spacing w:line="500" w:lineRule="exact"/>
        <w:ind w:firstLineChars="350" w:firstLine="980"/>
        <w:rPr>
          <w:rFonts w:ascii="仿宋" w:eastAsia="仿宋" w:hAnsi="仿宋"/>
          <w:color w:val="000000" w:themeColor="text1"/>
          <w:sz w:val="28"/>
          <w:szCs w:val="28"/>
        </w:rPr>
      </w:pP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t>7、B2B平台、物流平台和关联企业供应链金融合作创新</w:t>
      </w:r>
    </w:p>
    <w:p w:rsidR="006C0B69" w:rsidRPr="00144E83" w:rsidRDefault="00BB0F5D">
      <w:pPr>
        <w:spacing w:line="500" w:lineRule="exact"/>
        <w:ind w:leftChars="200" w:left="420" w:firstLineChars="150" w:firstLine="452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144E83">
        <w:rPr>
          <w:rFonts w:ascii="仿宋" w:eastAsia="仿宋" w:hAnsi="仿宋" w:hint="eastAsia"/>
          <w:b/>
          <w:color w:val="000000" w:themeColor="text1"/>
          <w:sz w:val="30"/>
          <w:szCs w:val="30"/>
        </w:rPr>
        <w:t>大会专题之三：网络货运平台运营生态服务体系布局</w:t>
      </w:r>
    </w:p>
    <w:p w:rsidR="006C0B69" w:rsidRPr="005A5DA6" w:rsidRDefault="00BB0F5D">
      <w:pPr>
        <w:spacing w:line="500" w:lineRule="exact"/>
        <w:ind w:leftChars="200" w:left="42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t>1、平台经济下，车后服务市场的价值链生态</w:t>
      </w:r>
    </w:p>
    <w:p w:rsidR="006C0B69" w:rsidRPr="005A5DA6" w:rsidRDefault="00BB0F5D">
      <w:pPr>
        <w:spacing w:line="500" w:lineRule="exact"/>
        <w:ind w:leftChars="200" w:left="42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2、物流保险企业与网络货运平台合作模式探讨</w:t>
      </w:r>
    </w:p>
    <w:p w:rsidR="006C0B69" w:rsidRPr="005A5DA6" w:rsidRDefault="00BB0F5D">
      <w:pPr>
        <w:spacing w:line="500" w:lineRule="exact"/>
        <w:ind w:leftChars="200" w:left="42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t>3、区块链技术重构网络货运产业布局</w:t>
      </w:r>
    </w:p>
    <w:p w:rsidR="006C0B69" w:rsidRPr="005A5DA6" w:rsidRDefault="00BB0F5D">
      <w:pPr>
        <w:spacing w:line="500" w:lineRule="exact"/>
        <w:ind w:leftChars="200" w:left="420" w:firstLineChars="200" w:firstLine="56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供应链金融赋能网络货运平台</w:t>
      </w:r>
    </w:p>
    <w:p w:rsidR="006C0B69" w:rsidRPr="00144E83" w:rsidRDefault="00BB0F5D">
      <w:pPr>
        <w:spacing w:line="500" w:lineRule="exact"/>
        <w:ind w:leftChars="200" w:left="420" w:firstLineChars="200" w:firstLine="602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144E83">
        <w:rPr>
          <w:rFonts w:ascii="仿宋" w:eastAsia="仿宋" w:hAnsi="仿宋" w:hint="eastAsia"/>
          <w:b/>
          <w:color w:val="000000" w:themeColor="text1"/>
          <w:sz w:val="30"/>
          <w:szCs w:val="30"/>
        </w:rPr>
        <w:t>大会专题之四：新兴智能技术赋能网络货运平台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1、智能商用车联网技术赋能网络货运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2、物联网、大数据、云计算等新兴技术打造智慧网络货运平台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3、主动安全技术让网络货运运行更安全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4、区块链技术打造数字化网络货运平台</w:t>
      </w:r>
    </w:p>
    <w:p w:rsidR="006C0B69" w:rsidRPr="00144E83" w:rsidRDefault="00BB0F5D">
      <w:pPr>
        <w:spacing w:line="500" w:lineRule="exact"/>
        <w:ind w:leftChars="200" w:left="420" w:firstLineChars="200" w:firstLine="602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144E83">
        <w:rPr>
          <w:rFonts w:ascii="仿宋" w:eastAsia="仿宋" w:hAnsi="仿宋" w:hint="eastAsia"/>
          <w:b/>
          <w:color w:val="000000" w:themeColor="text1"/>
          <w:sz w:val="30"/>
          <w:szCs w:val="30"/>
        </w:rPr>
        <w:t>大会专题之五：资源整合构建大宗商品数智物流新业态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1、大宗产业与网络货运平台的融合发展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2、贯通卡车后市场服务，撬动物流新消费市场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3、创优金融生态，赋能数智物流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4、数智物流赋能区域经济发展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5、如何推动电动重卡在网络货运平台的应用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6、物流行业工业互联网标识解析探索及应用思路</w:t>
      </w:r>
    </w:p>
    <w:p w:rsidR="006C0B69" w:rsidRPr="005A5DA6" w:rsidRDefault="00BB0F5D">
      <w:pPr>
        <w:spacing w:line="500" w:lineRule="exact"/>
        <w:ind w:leftChars="200" w:left="420" w:firstLineChars="150" w:firstLine="450"/>
        <w:rPr>
          <w:rFonts w:ascii="仿宋" w:eastAsia="仿宋" w:hAnsi="仿宋"/>
          <w:bCs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bCs/>
          <w:color w:val="000000" w:themeColor="text1"/>
          <w:sz w:val="30"/>
          <w:szCs w:val="30"/>
        </w:rPr>
        <w:t>（四）第二天 晚上：授牌仪式</w:t>
      </w:r>
    </w:p>
    <w:p w:rsidR="006C0B69" w:rsidRPr="005A5DA6" w:rsidRDefault="00BB0F5D">
      <w:pPr>
        <w:spacing w:line="500" w:lineRule="exact"/>
        <w:ind w:left="420" w:firstLine="420"/>
        <w:rPr>
          <w:rFonts w:ascii="仿宋" w:eastAsia="仿宋" w:hAnsi="仿宋"/>
          <w:bCs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bCs/>
          <w:color w:val="000000" w:themeColor="text1"/>
          <w:sz w:val="30"/>
          <w:szCs w:val="30"/>
        </w:rPr>
        <w:t>（五）第三天上午：</w:t>
      </w:r>
    </w:p>
    <w:p w:rsidR="006C0B69" w:rsidRPr="00144E83" w:rsidRDefault="00BB0F5D">
      <w:pPr>
        <w:pStyle w:val="a9"/>
        <w:ind w:leftChars="200" w:left="420" w:firstLineChars="150" w:firstLine="452"/>
        <w:jc w:val="left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144E83">
        <w:rPr>
          <w:rFonts w:ascii="仿宋" w:eastAsia="仿宋" w:hAnsi="仿宋" w:hint="eastAsia"/>
          <w:b/>
          <w:color w:val="000000" w:themeColor="text1"/>
          <w:sz w:val="30"/>
          <w:szCs w:val="30"/>
        </w:rPr>
        <w:t>大会专题之六：网络货运平台人才创新发展训练营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1、网络平台道路货物运输经营管理暂行办法解读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2、传统物流企业转型升级</w:t>
      </w:r>
      <w:r w:rsidRPr="005A5DA6">
        <w:rPr>
          <w:rFonts w:ascii="仿宋" w:eastAsia="仿宋" w:hAnsi="仿宋"/>
          <w:color w:val="000000" w:themeColor="text1"/>
          <w:sz w:val="30"/>
          <w:szCs w:val="30"/>
        </w:rPr>
        <w:t>面临的机遇与挑战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3、从无车承运平台到网络货运平台的发展与未来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4、网络货运中自有运力与社会运力的组织与协同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5、网络货运平台税务</w:t>
      </w:r>
      <w:r w:rsidRPr="005A5DA6">
        <w:rPr>
          <w:rFonts w:ascii="仿宋" w:eastAsia="仿宋" w:hAnsi="仿宋"/>
          <w:color w:val="000000" w:themeColor="text1"/>
          <w:sz w:val="30"/>
          <w:szCs w:val="30"/>
        </w:rPr>
        <w:t>筹划与</w:t>
      </w: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税务合规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6、网络货运人才培训探讨</w:t>
      </w:r>
    </w:p>
    <w:p w:rsidR="006C0B69" w:rsidRPr="005A5DA6" w:rsidRDefault="006C0B69">
      <w:pPr>
        <w:spacing w:line="500" w:lineRule="exact"/>
        <w:ind w:leftChars="200" w:left="42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6C0B69" w:rsidRPr="00144E83" w:rsidRDefault="00BB0F5D">
      <w:pPr>
        <w:spacing w:line="500" w:lineRule="exact"/>
        <w:ind w:left="420" w:firstLine="420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  <w:r w:rsidRPr="00144E83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专题座谈（拟定）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座谈一：钢铁交易平台与网络货运平台的融合发展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座谈二：煤炭交易平台与网络货运平台的融合发展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座谈三：商贸流通企业与城市配送物流平台合作模式探讨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座谈四：</w:t>
      </w:r>
      <w:r w:rsidRPr="005A5DA6">
        <w:rPr>
          <w:rFonts w:ascii="仿宋" w:eastAsia="仿宋" w:hAnsi="仿宋"/>
          <w:color w:val="000000" w:themeColor="text1"/>
          <w:sz w:val="30"/>
          <w:szCs w:val="30"/>
        </w:rPr>
        <w:t>A</w:t>
      </w: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级</w:t>
      </w:r>
      <w:r w:rsidRPr="005A5DA6">
        <w:rPr>
          <w:rFonts w:ascii="仿宋" w:eastAsia="仿宋" w:hAnsi="仿宋"/>
          <w:color w:val="000000" w:themeColor="text1"/>
          <w:sz w:val="30"/>
          <w:szCs w:val="30"/>
        </w:rPr>
        <w:t>网络货运平台企业</w:t>
      </w: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评估工作座谈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座谈五：商用车维修保养与平台业务运营融合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座谈六：物流保险企业与网络货运平台合作模式探讨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座谈七：物流供应链金融与网络货运平台运营合作思路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座谈八：网络货运平台信用评价及诚信体系建设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座谈九：区块链技术构建供应链金融新生态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座谈十：卡车主动安全技术与网络货运运营风控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座谈十一：实时采集运输轨迹和网络货运数据合规性探讨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座谈十二：网络货运平台与税务合规</w:t>
      </w:r>
    </w:p>
    <w:p w:rsidR="006C0B69" w:rsidRPr="005A5DA6" w:rsidRDefault="00BB0F5D">
      <w:pPr>
        <w:spacing w:line="500" w:lineRule="exact"/>
        <w:ind w:leftChars="200" w:left="420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座谈十三：加油卡、LNG等促进网络货运平台高效运营</w:t>
      </w:r>
    </w:p>
    <w:p w:rsidR="006C0B69" w:rsidRPr="005A5DA6" w:rsidRDefault="00BB0F5D" w:rsidP="00144E83">
      <w:pPr>
        <w:spacing w:line="500" w:lineRule="exact"/>
        <w:ind w:leftChars="200" w:left="420" w:firstLineChars="200" w:firstLine="600"/>
        <w:rPr>
          <w:rFonts w:ascii="仿宋" w:eastAsia="仿宋" w:hAnsi="仿宋" w:hint="eastAsia"/>
          <w:color w:val="000000" w:themeColor="text1"/>
          <w:sz w:val="30"/>
          <w:szCs w:val="30"/>
        </w:rPr>
      </w:pPr>
      <w:r w:rsidRPr="005A5DA6">
        <w:rPr>
          <w:rFonts w:ascii="仿宋" w:eastAsia="仿宋" w:hAnsi="仿宋" w:hint="eastAsia"/>
          <w:color w:val="000000" w:themeColor="text1"/>
          <w:sz w:val="30"/>
          <w:szCs w:val="30"/>
        </w:rPr>
        <w:t>座谈十四：网络货运平台搭建技术要素和技术运维</w:t>
      </w:r>
      <w:bookmarkStart w:id="0" w:name="_GoBack"/>
      <w:bookmarkEnd w:id="0"/>
    </w:p>
    <w:sectPr w:rsidR="006C0B69" w:rsidRPr="005A5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99" w:rsidRDefault="005D6299" w:rsidP="00EC0A06">
      <w:r>
        <w:separator/>
      </w:r>
    </w:p>
  </w:endnote>
  <w:endnote w:type="continuationSeparator" w:id="0">
    <w:p w:rsidR="005D6299" w:rsidRDefault="005D6299" w:rsidP="00EC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99" w:rsidRDefault="005D6299" w:rsidP="00EC0A06">
      <w:r>
        <w:separator/>
      </w:r>
    </w:p>
  </w:footnote>
  <w:footnote w:type="continuationSeparator" w:id="0">
    <w:p w:rsidR="005D6299" w:rsidRDefault="005D6299" w:rsidP="00EC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E22F5"/>
    <w:rsid w:val="00014BA4"/>
    <w:rsid w:val="000164FB"/>
    <w:rsid w:val="00032C41"/>
    <w:rsid w:val="00033140"/>
    <w:rsid w:val="00035C7A"/>
    <w:rsid w:val="00082F7B"/>
    <w:rsid w:val="000B6CD1"/>
    <w:rsid w:val="000B6F71"/>
    <w:rsid w:val="000D5EED"/>
    <w:rsid w:val="00100A67"/>
    <w:rsid w:val="00102248"/>
    <w:rsid w:val="00120605"/>
    <w:rsid w:val="001412B8"/>
    <w:rsid w:val="00144E83"/>
    <w:rsid w:val="00150162"/>
    <w:rsid w:val="00163839"/>
    <w:rsid w:val="00165CCA"/>
    <w:rsid w:val="0016642D"/>
    <w:rsid w:val="00176B48"/>
    <w:rsid w:val="00197D2B"/>
    <w:rsid w:val="001A7503"/>
    <w:rsid w:val="001D4FC0"/>
    <w:rsid w:val="001D521A"/>
    <w:rsid w:val="001D731D"/>
    <w:rsid w:val="001F591C"/>
    <w:rsid w:val="0023571B"/>
    <w:rsid w:val="002425A5"/>
    <w:rsid w:val="002709CE"/>
    <w:rsid w:val="0029686B"/>
    <w:rsid w:val="002A0061"/>
    <w:rsid w:val="002B34F6"/>
    <w:rsid w:val="002D09DF"/>
    <w:rsid w:val="002D2D17"/>
    <w:rsid w:val="002E4CE2"/>
    <w:rsid w:val="00313C76"/>
    <w:rsid w:val="003220FB"/>
    <w:rsid w:val="0032749F"/>
    <w:rsid w:val="00365814"/>
    <w:rsid w:val="00383516"/>
    <w:rsid w:val="003D00EB"/>
    <w:rsid w:val="004254FD"/>
    <w:rsid w:val="004349C7"/>
    <w:rsid w:val="00437756"/>
    <w:rsid w:val="00444481"/>
    <w:rsid w:val="0044482A"/>
    <w:rsid w:val="0044647A"/>
    <w:rsid w:val="004614DA"/>
    <w:rsid w:val="004734D0"/>
    <w:rsid w:val="00475914"/>
    <w:rsid w:val="004767F5"/>
    <w:rsid w:val="00484CF1"/>
    <w:rsid w:val="004A7FFB"/>
    <w:rsid w:val="004C1700"/>
    <w:rsid w:val="004C5749"/>
    <w:rsid w:val="004E1EEA"/>
    <w:rsid w:val="004F1521"/>
    <w:rsid w:val="004F2324"/>
    <w:rsid w:val="00501D7D"/>
    <w:rsid w:val="00530E87"/>
    <w:rsid w:val="00531A19"/>
    <w:rsid w:val="00533877"/>
    <w:rsid w:val="00537AF9"/>
    <w:rsid w:val="00564923"/>
    <w:rsid w:val="0056530B"/>
    <w:rsid w:val="005A0C84"/>
    <w:rsid w:val="005A5DA6"/>
    <w:rsid w:val="005B08D1"/>
    <w:rsid w:val="005B34F5"/>
    <w:rsid w:val="005D1DC1"/>
    <w:rsid w:val="005D5BCC"/>
    <w:rsid w:val="005D6299"/>
    <w:rsid w:val="00610887"/>
    <w:rsid w:val="00616443"/>
    <w:rsid w:val="006179C8"/>
    <w:rsid w:val="00632B55"/>
    <w:rsid w:val="00651C0A"/>
    <w:rsid w:val="0066229D"/>
    <w:rsid w:val="00664E0E"/>
    <w:rsid w:val="006705C1"/>
    <w:rsid w:val="006C0B69"/>
    <w:rsid w:val="006C410C"/>
    <w:rsid w:val="00701C6A"/>
    <w:rsid w:val="00706186"/>
    <w:rsid w:val="00712617"/>
    <w:rsid w:val="00730BE5"/>
    <w:rsid w:val="00743A51"/>
    <w:rsid w:val="00753D79"/>
    <w:rsid w:val="00755536"/>
    <w:rsid w:val="00792811"/>
    <w:rsid w:val="007E4493"/>
    <w:rsid w:val="008177AF"/>
    <w:rsid w:val="00823BDF"/>
    <w:rsid w:val="008279AC"/>
    <w:rsid w:val="00832A46"/>
    <w:rsid w:val="00854152"/>
    <w:rsid w:val="008654FE"/>
    <w:rsid w:val="00890033"/>
    <w:rsid w:val="00893A2E"/>
    <w:rsid w:val="008B294E"/>
    <w:rsid w:val="008B51E0"/>
    <w:rsid w:val="008B58D1"/>
    <w:rsid w:val="008D26DE"/>
    <w:rsid w:val="008D55E1"/>
    <w:rsid w:val="008E68B5"/>
    <w:rsid w:val="008F18A6"/>
    <w:rsid w:val="008F260F"/>
    <w:rsid w:val="008F3C03"/>
    <w:rsid w:val="00912ED1"/>
    <w:rsid w:val="0092073D"/>
    <w:rsid w:val="009273FE"/>
    <w:rsid w:val="00945088"/>
    <w:rsid w:val="00971CEA"/>
    <w:rsid w:val="009840CE"/>
    <w:rsid w:val="009A3149"/>
    <w:rsid w:val="009B0730"/>
    <w:rsid w:val="009B2F06"/>
    <w:rsid w:val="009B75D5"/>
    <w:rsid w:val="009C2109"/>
    <w:rsid w:val="009D5F6F"/>
    <w:rsid w:val="009E29C0"/>
    <w:rsid w:val="009F6242"/>
    <w:rsid w:val="00A11F0D"/>
    <w:rsid w:val="00A34F23"/>
    <w:rsid w:val="00A3569E"/>
    <w:rsid w:val="00A4214B"/>
    <w:rsid w:val="00A716A8"/>
    <w:rsid w:val="00AB2777"/>
    <w:rsid w:val="00AB43DD"/>
    <w:rsid w:val="00AC0F46"/>
    <w:rsid w:val="00B031E5"/>
    <w:rsid w:val="00B123D3"/>
    <w:rsid w:val="00B13689"/>
    <w:rsid w:val="00B15A4F"/>
    <w:rsid w:val="00B34D86"/>
    <w:rsid w:val="00B37DA2"/>
    <w:rsid w:val="00B62911"/>
    <w:rsid w:val="00B735FA"/>
    <w:rsid w:val="00BB0F5D"/>
    <w:rsid w:val="00BC5074"/>
    <w:rsid w:val="00BD25E2"/>
    <w:rsid w:val="00BD32A2"/>
    <w:rsid w:val="00BF7C25"/>
    <w:rsid w:val="00C02A09"/>
    <w:rsid w:val="00C35239"/>
    <w:rsid w:val="00C861BD"/>
    <w:rsid w:val="00CA06EE"/>
    <w:rsid w:val="00CF22CB"/>
    <w:rsid w:val="00CF5FD3"/>
    <w:rsid w:val="00D01B4B"/>
    <w:rsid w:val="00D30F54"/>
    <w:rsid w:val="00D321FC"/>
    <w:rsid w:val="00D47286"/>
    <w:rsid w:val="00D9158F"/>
    <w:rsid w:val="00D94C8B"/>
    <w:rsid w:val="00DC4F47"/>
    <w:rsid w:val="00E10E2F"/>
    <w:rsid w:val="00E45EF6"/>
    <w:rsid w:val="00E727DD"/>
    <w:rsid w:val="00E86423"/>
    <w:rsid w:val="00E86C7F"/>
    <w:rsid w:val="00EC0A06"/>
    <w:rsid w:val="00EC166C"/>
    <w:rsid w:val="00EC420E"/>
    <w:rsid w:val="00EE29A0"/>
    <w:rsid w:val="00EE2FF9"/>
    <w:rsid w:val="00EE4E5E"/>
    <w:rsid w:val="00F0277D"/>
    <w:rsid w:val="00F07A12"/>
    <w:rsid w:val="00F1400A"/>
    <w:rsid w:val="00F14849"/>
    <w:rsid w:val="00F3165C"/>
    <w:rsid w:val="00F37A34"/>
    <w:rsid w:val="00F52208"/>
    <w:rsid w:val="00F77F91"/>
    <w:rsid w:val="00F80738"/>
    <w:rsid w:val="00F81F2C"/>
    <w:rsid w:val="00FA5028"/>
    <w:rsid w:val="00FB2C5A"/>
    <w:rsid w:val="00FD20E7"/>
    <w:rsid w:val="00FD3174"/>
    <w:rsid w:val="00FF6CE6"/>
    <w:rsid w:val="1A467592"/>
    <w:rsid w:val="1C92570E"/>
    <w:rsid w:val="1CA46D58"/>
    <w:rsid w:val="242A3D54"/>
    <w:rsid w:val="29602B84"/>
    <w:rsid w:val="36903848"/>
    <w:rsid w:val="3D9E22F5"/>
    <w:rsid w:val="48595270"/>
    <w:rsid w:val="525E4B9D"/>
    <w:rsid w:val="53825436"/>
    <w:rsid w:val="5CF8324F"/>
    <w:rsid w:val="5F61070C"/>
    <w:rsid w:val="687A0779"/>
    <w:rsid w:val="7B641C81"/>
    <w:rsid w:val="7E9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76C8F3-36F5-405B-9A2A-80B9CE1D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温东</dc:creator>
  <cp:lastModifiedBy>wlb06</cp:lastModifiedBy>
  <cp:revision>196</cp:revision>
  <dcterms:created xsi:type="dcterms:W3CDTF">2020-11-10T08:39:00Z</dcterms:created>
  <dcterms:modified xsi:type="dcterms:W3CDTF">2020-11-24T06:49:00Z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