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left="-840" w:leftChars="-40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第十</w:t>
      </w:r>
      <w:r>
        <w:rPr>
          <w:rFonts w:hint="eastAsia" w:ascii="方正小标宋_GBK" w:hAnsi="宋体" w:eastAsia="方正小标宋_GBK"/>
          <w:bCs/>
          <w:sz w:val="32"/>
          <w:szCs w:val="32"/>
          <w:lang w:eastAsia="zh-CN"/>
        </w:rPr>
        <w:t>三</w:t>
      </w: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届现代物流科技创新大会暨20</w:t>
      </w:r>
      <w:r>
        <w:rPr>
          <w:rFonts w:hint="eastAsia" w:ascii="方正小标宋_GBK" w:hAnsi="宋体" w:eastAsia="方正小标宋_GBK" w:cs="Times New Roman"/>
          <w:bCs/>
          <w:sz w:val="32"/>
          <w:szCs w:val="32"/>
          <w:lang w:val="en-US" w:eastAsia="zh-CN"/>
        </w:rPr>
        <w:t>20</w:t>
      </w: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年度中国物流与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采购联合会科学技术奖颁奖大会参会报名回执表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</w:p>
    <w:tbl>
      <w:tblPr>
        <w:tblStyle w:val="2"/>
        <w:tblW w:w="9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207"/>
        <w:gridCol w:w="1591"/>
        <w:gridCol w:w="148"/>
        <w:gridCol w:w="1805"/>
        <w:gridCol w:w="1203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单位名称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单位地址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职务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办公电话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传真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邮件地址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参会人数合计：人， 费用合计人民币：元， 大写元。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注：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参会代表2</w:t>
            </w:r>
            <w:r>
              <w:rPr>
                <w:rFonts w:hint="eastAsia" w:ascii="Calibri" w:hAnsi="Calibri" w:eastAsia="仿宋_GB2312" w:cs="Times New Roman"/>
                <w:bCs/>
                <w:sz w:val="24"/>
                <w:lang w:val="en-US" w:eastAsia="zh-CN"/>
              </w:rPr>
              <w:t>2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00元人民币</w:t>
            </w:r>
            <w:r>
              <w:rPr>
                <w:rFonts w:hint="eastAsia" w:ascii="Calibri" w:hAnsi="Calibri" w:eastAsia="仿宋_GB2312" w:cs="Times New Roman"/>
                <w:bCs/>
                <w:sz w:val="24"/>
              </w:rPr>
              <w:t>/人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，</w:t>
            </w:r>
            <w:r>
              <w:rPr>
                <w:rFonts w:ascii="Calibri" w:hAnsi="Calibri" w:eastAsia="仿宋_GB2312" w:cs="Times New Roman"/>
                <w:sz w:val="24"/>
              </w:rPr>
              <w:t>包括会议期间会务、资料、餐饮费；住宿和交通费用自理。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会刊封面广告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4万元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封底广告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3.5万元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封二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3万元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彩插广告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1</w:t>
            </w:r>
            <w:r>
              <w:rPr>
                <w:rFonts w:ascii="Calibri" w:hAnsi="Calibri" w:eastAsia="仿宋_GB2312" w:cs="Times New Roman"/>
                <w:sz w:val="24"/>
              </w:rPr>
              <w:t>万元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彩跨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1.5万元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资料装袋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1万元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展位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>2万元/个，标准展位：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2米×2米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会议缴纳账户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收款单位：中国物流信息中心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 户 行：工商银行北京礼士路支行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帐    号：0200003609219001102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发票收讫单位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单位全称：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地址、电话：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发票开具内容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增值税普通发票：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增值税专用发票：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会议费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大会组委会会务联系人：</w:t>
            </w:r>
            <w:r>
              <w:rPr>
                <w:rFonts w:hint="eastAsia" w:eastAsia="仿宋_GB2312"/>
                <w:sz w:val="24"/>
              </w:rPr>
              <w:t>刘微、</w:t>
            </w:r>
            <w:r>
              <w:rPr>
                <w:rFonts w:ascii="Calibri" w:hAnsi="Calibri" w:eastAsia="仿宋_GB2312" w:cs="Times New Roman"/>
                <w:sz w:val="24"/>
              </w:rPr>
              <w:t>蔡执阳</w:t>
            </w:r>
          </w:p>
        </w:tc>
        <w:tc>
          <w:tcPr>
            <w:tcW w:w="51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参会企业（加盖公章）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电  话：</w:t>
            </w:r>
            <w:r>
              <w:rPr>
                <w:rFonts w:eastAsia="仿宋_GB2312"/>
                <w:sz w:val="24"/>
              </w:rPr>
              <w:t>13488753037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13693513749</w:t>
            </w:r>
          </w:p>
        </w:tc>
        <w:tc>
          <w:tcPr>
            <w:tcW w:w="51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经办人：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Style w:val="4"/>
                <w:rFonts w:ascii="Calibri" w:hAnsi="Calibri" w:eastAsia="宋体" w:cs="Times New Roman"/>
                <w:color w:val="auto"/>
                <w:kern w:val="0"/>
                <w:u w:val="none"/>
              </w:rPr>
            </w:pPr>
            <w:r>
              <w:rPr>
                <w:rStyle w:val="4"/>
                <w:rFonts w:ascii="Calibri" w:hAnsi="Calibri" w:eastAsia="宋体" w:cs="Times New Roman"/>
                <w:color w:val="auto"/>
                <w:kern w:val="0"/>
                <w:u w:val="none"/>
              </w:rPr>
              <w:t>邮  件：</w:t>
            </w:r>
            <w:r>
              <w:rPr>
                <w:rStyle w:val="4"/>
                <w:color w:val="auto"/>
                <w:sz w:val="24"/>
                <w:u w:val="none"/>
              </w:rPr>
              <w:t>czy@liot.org.cn</w:t>
            </w:r>
            <w:r>
              <w:rPr>
                <w:rStyle w:val="4"/>
                <w:rFonts w:hint="eastAsia"/>
                <w:color w:val="auto"/>
                <w:sz w:val="24"/>
                <w:u w:val="none"/>
                <w:lang w:eastAsia="zh-CN"/>
              </w:rPr>
              <w:t>、</w:t>
            </w:r>
            <w:r>
              <w:fldChar w:fldCharType="begin"/>
            </w:r>
            <w:r>
              <w:instrText xml:space="preserve"> HYPERLINK "mailto:lw@liot.org.cn" </w:instrText>
            </w:r>
            <w:r>
              <w:fldChar w:fldCharType="separate"/>
            </w:r>
            <w:r>
              <w:rPr>
                <w:rStyle w:val="4"/>
                <w:rFonts w:eastAsia="仿宋_GB2312"/>
                <w:color w:val="auto"/>
                <w:kern w:val="0"/>
                <w:sz w:val="24"/>
                <w:u w:val="none"/>
              </w:rPr>
              <w:t>lw@liot.org.cn</w:t>
            </w:r>
            <w:r>
              <w:rPr>
                <w:rStyle w:val="4"/>
                <w:rFonts w:eastAsia="仿宋_GB2312"/>
                <w:color w:val="auto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             手机：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2020-08-06T23:09:17Z</dcterms:created>
  <dc:creator>jp</dc:creator>
  <cp:lastModifiedBy>peng</cp:lastModifiedBy>
  <dcterms:modified xsi:type="dcterms:W3CDTF">2020-08-06T23:09:25Z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